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Исследование операций и методы оптимизации</w:t>
            </w:r>
          </w:p>
          <w:p>
            <w:pPr>
              <w:jc w:val="center"/>
              <w:spacing w:after="0" w:line="240" w:lineRule="auto"/>
              <w:rPr>
                <w:sz w:val="32"/>
                <w:szCs w:val="32"/>
              </w:rPr>
            </w:pPr>
            <w:r>
              <w:rPr>
                <w:rFonts w:ascii="Times New Roman" w:hAnsi="Times New Roman" w:cs="Times New Roman"/>
                <w:color w:val="#000000"/>
                <w:sz w:val="32"/>
                <w:szCs w:val="32"/>
              </w:rPr>
              <w:t> Б1.О.10</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09.03.03 Прикладная информатика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«Проектирование, разработка, внедрение и эксплуатация информационных систем»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ПРОГРАММИСТ</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СИСТЕМАМ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РУКОВОДИТЕЛЬ РАЗРАБОТКИ ПРОГРАММНОГО ОБЕСПЕЧЕНИЯ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06.022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АНАЛИТИК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производственно-технологический, проектный</w:t>
            </w:r>
          </w:p>
        </w:tc>
      </w:tr>
      <w:tr>
        <w:trPr>
          <w:trHeight w:hRule="exact" w:val="36.7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68.3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д.п.н., доцент _________________ /Романова Т.Н./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«Исследование операций и методы оптимизации»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заочная форма обучения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Б1.О.10 «Исследование операций и методы оптимизации».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«Исследование операций и методы оптимизации»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применять естественнонаучные и общеинженерные знания, методы математического анализа и моделирования, теоретического и экспериментального исследования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ИОПК-1.1 знать основы математики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ИОПК-1.4 уметь решать стандартные про-фессиональные задачи с примене-нием естественно-научных и обще-инженерных зна-ний, методов ма-тематического анализа и модели-рования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ИОПК-1.5 владеть навыками теоретического и эксперименталь-ного исследования объектов профес-сиональной дея-тельности</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и разрабатывать организационно-технические и экономические процессы с применением методов системного анализа и математического моделирования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ИОПК-6.2 знать основы дискретной математики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ИОПК-6.3 знать основы теории вероятностей и математической статистики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ИОПК-6.4 знать основы методов оптимизации и исследования операций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ИОПК-6.5 знать основы нечетких вычислений</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ИОПК-6.6 знать основы математического и имитационного моделирования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ИОПК-6.7 уметь применять методы теории систем и системного анализа</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ИОПК-6.8 уметь применять методы математического, статистического и имитационного моделирования для автоматизации задач принятия решений, анализа информационных потоков, расчета экономической эффективности и надежности информационных систем и технологий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ИОПК-6.9 владеть навыками проведения инженерных расчетов основных показателей результативности создания и применения информационных систем и технологий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ИУК-2.1 знать виды ресурсов и ограничений для решения профессиональных задач</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ИУК-2.2 знать основные методы оценки разных способов решения задач</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ИУК-2.4 уметь проводить анализ поставленной цели и формулировать задачи, которые необходимо решить для ее достижения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ИУК-2.5 уметь анализировать альтернативные варианты для достижения намеченных результатов</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ИУК-2.7 владеть методиками разработки цели и задач проекта</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ИУК-2.8 владеть методами оценки потребности в ресурсах, продолжительности и стоимости проекта</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Б1.О.10 «Исследование операций и методы оптимизации»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Экономико - математическое моделирование</w:t>
            </w:r>
          </w:p>
          <w:p>
            <w:pPr>
              <w:jc w:val="center"/>
              <w:spacing w:after="0" w:line="240" w:lineRule="auto"/>
              <w:rPr>
                <w:sz w:val="22"/>
                <w:szCs w:val="22"/>
              </w:rPr>
            </w:pPr>
            <w:r>
              <w:rPr>
                <w:rFonts w:ascii="Times New Roman" w:hAnsi="Times New Roman" w:cs="Times New Roman"/>
                <w:color w:val="#000000"/>
                <w:sz w:val="22"/>
                <w:szCs w:val="22"/>
              </w:rPr>
              <w:t> Математика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Инженерная графика</w:t>
            </w:r>
          </w:p>
          <w:p>
            <w:pPr>
              <w:jc w:val="center"/>
              <w:spacing w:after="0" w:line="240" w:lineRule="auto"/>
              <w:rPr>
                <w:sz w:val="22"/>
                <w:szCs w:val="22"/>
              </w:rPr>
            </w:pPr>
            <w:r>
              <w:rPr>
                <w:rFonts w:ascii="Times New Roman" w:hAnsi="Times New Roman" w:cs="Times New Roman"/>
                <w:color w:val="#000000"/>
                <w:sz w:val="22"/>
                <w:szCs w:val="22"/>
              </w:rPr>
              <w:t> Объектно-ориентированное моделирование процессов и систем</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ОПК-6, ОПК-1, УК-2</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91</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574.665"/>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14.5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 линейного программирования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методов линейного программирования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Транспортная задача линейного программирования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одномерной оптимизации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Обусловленность задачи минимизации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Оптимизация на сетях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Многомерная безусловная оптимизация.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Многомерная условная оптимизация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 линейного программирования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методов линейного программирования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Транспортная задача линейного программирования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одномерной оптимизации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Обусловленность задачи минимизации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Оптимизация на сетях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Многомерная безусловная оптимизация.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Многомерная условная оптимизация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 линейного программирования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методов линейного программирования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Транспортная задача линейного программирования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одномерной оптимизации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Обусловленность задачи минимизации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Оптимизация на сетях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Многомерная безусловная оптимизация.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Многомерная условная оптимизация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4735.01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185.2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Модели линейного программирования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основы методов линейного программирования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Транспортная задача линейного программирования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одномерной оптимизации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Обусловленность задачи минимизации</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Оптимизация на сетях</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Многомерная безусловная оптимизация.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Многомерная условная оптимизация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1"/>
        </w:trPr>
        <w:tc>
          <w:tcPr>
            <w:tcW w:w="9654" w:type="dxa"/>
            <w:tcBorders>
</w:tcBorders>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22"/>
        </w:trPr>
        <w:tc>
          <w:tcPr>
            <w:tcW w:w="9640" w:type="dxa"/>
          </w:tcPr>
          <w:p/>
        </w:tc>
      </w:tr>
      <w:tr>
        <w:trPr>
          <w:trHeight w:hRule="exact" w:val="304.583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Модели линейного программирования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основы методов линейного программирования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Транспортная задача линейного программирования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одномерной оптимизации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Обусловленность задачи минимизации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Оптимизация на сетях</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Многомерная безусловная оптимизация.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Многомерная условная оптимизация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«Исследование операций и методы оптимизации» / Романова Т.Н..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Экономико-математические</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Королев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978-5-534-00883-8.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https://urait.ru/bcode/433918</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прогнозирования</w:t>
            </w:r>
            <w:r>
              <w:rPr/>
              <w:t xml:space="preserve"> </w:t>
            </w:r>
            <w:r>
              <w:rPr>
                <w:rFonts w:ascii="Times New Roman" w:hAnsi="Times New Roman" w:cs="Times New Roman"/>
                <w:color w:val="#000000"/>
                <w:sz w:val="24"/>
                <w:szCs w:val="24"/>
              </w:rPr>
              <w:t>социально-экономических</w:t>
            </w:r>
            <w:r>
              <w:rPr/>
              <w:t xml:space="preserve"> </w:t>
            </w:r>
            <w:r>
              <w:rPr>
                <w:rFonts w:ascii="Times New Roman" w:hAnsi="Times New Roman" w:cs="Times New Roman"/>
                <w:color w:val="#000000"/>
                <w:sz w:val="24"/>
                <w:szCs w:val="24"/>
              </w:rPr>
              <w:t>процессов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Антохонова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978-5-534-04096-8.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https://urait.ru/bcode/444126</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5-238-00754-X.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http://www.iprbookshop.ru/71018.html</w:t>
            </w:r>
            <w:r>
              <w:rPr/>
              <w:t xml:space="preserve"> </w:t>
            </w:r>
          </w:p>
        </w:tc>
      </w:tr>
      <w:tr>
        <w:trPr>
          <w:trHeight w:hRule="exact" w:val="528.9059"/>
        </w:trPr>
        <w:tc>
          <w:tcPr>
            <w:tcW w:w="9654" w:type="dxa"/>
            <w:gridSpan w:val="2"/>
            <w:tcBorders>
</w:tcBorders>
            <w:vMerge/>
            <w:shd w:val="clear" w:color="#000000" w:fill="#FFFFFF"/>
            <w:vAlign w:val="top"/>
            <w:tcMar>
              <w:left w:w="34" w:type="dxa"/>
              <w:right w:w="34" w:type="dxa"/>
            </w:tcMar>
          </w:tcP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математические</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модели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Красс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Чупрынов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541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978-5-9916-3138-9.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https://urait.ru/bcode/426162</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699.61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115.7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420.5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769.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2023-2024_ФГОС3++2023_Бак-ЗФО-ПИ(23)_plx_Исследование операций и методы оптимизации</dc:title>
  <dc:creator>FastReport.NET</dc:creator>
</cp:coreProperties>
</file>